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89DFD" w14:textId="77777777" w:rsidR="00DF0E58" w:rsidRDefault="00DF0E58" w:rsidP="00DF0E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0E58">
        <w:rPr>
          <w:rFonts w:ascii="Times New Roman" w:hAnsi="Times New Roman" w:cs="Times New Roman"/>
          <w:b/>
          <w:sz w:val="24"/>
          <w:szCs w:val="24"/>
        </w:rPr>
        <w:t xml:space="preserve">JALGRATTURIKOOLITUSE TÖÖPLAAN </w:t>
      </w:r>
    </w:p>
    <w:p w14:paraId="25DAA124" w14:textId="10CAF3AF" w:rsidR="00B6392F" w:rsidRPr="00DF0E58" w:rsidRDefault="00B6392F" w:rsidP="00DF0E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LIIKLUSÕPETUS, 4. klass (valikaine)</w:t>
      </w:r>
    </w:p>
    <w:p w14:paraId="03E822D5" w14:textId="184841C5" w:rsidR="00DF0E58" w:rsidRPr="00DF0E58" w:rsidRDefault="00DF0E58" w:rsidP="00DF0E5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F0E58">
        <w:rPr>
          <w:rFonts w:ascii="Times New Roman" w:hAnsi="Times New Roman" w:cs="Times New Roman"/>
          <w:b/>
          <w:sz w:val="24"/>
          <w:szCs w:val="24"/>
        </w:rPr>
        <w:t>Maht 1 tund nädalas, kokku 3</w:t>
      </w:r>
      <w:r w:rsidR="00DE299B">
        <w:rPr>
          <w:rFonts w:ascii="Times New Roman" w:hAnsi="Times New Roman" w:cs="Times New Roman"/>
          <w:b/>
          <w:sz w:val="24"/>
          <w:szCs w:val="24"/>
        </w:rPr>
        <w:t>5</w:t>
      </w:r>
      <w:r w:rsidRPr="00DF0E58">
        <w:rPr>
          <w:rFonts w:ascii="Times New Roman" w:hAnsi="Times New Roman" w:cs="Times New Roman"/>
          <w:b/>
          <w:sz w:val="24"/>
          <w:szCs w:val="24"/>
        </w:rPr>
        <w:t xml:space="preserve"> tundi</w:t>
      </w:r>
      <w:r w:rsidRPr="00DF0E58">
        <w:rPr>
          <w:rFonts w:ascii="Times New Roman" w:hAnsi="Times New Roman" w:cs="Times New Roman"/>
          <w:sz w:val="24"/>
          <w:szCs w:val="24"/>
        </w:rPr>
        <w:br/>
      </w:r>
      <w:r w:rsidRPr="00DF0E58">
        <w:rPr>
          <w:rFonts w:ascii="Times New Roman" w:hAnsi="Times New Roman" w:cs="Times New Roman"/>
          <w:b/>
          <w:bCs/>
          <w:sz w:val="24"/>
          <w:szCs w:val="24"/>
        </w:rPr>
        <w:t>Õppeaasta: 202</w:t>
      </w:r>
      <w:r w:rsidR="005B197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F0E58">
        <w:rPr>
          <w:rFonts w:ascii="Times New Roman" w:hAnsi="Times New Roman" w:cs="Times New Roman"/>
          <w:b/>
          <w:bCs/>
          <w:sz w:val="24"/>
          <w:szCs w:val="24"/>
        </w:rPr>
        <w:t>/2</w:t>
      </w:r>
      <w:r w:rsidR="005B197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208BA69" w14:textId="2F8E31AF" w:rsidR="00DF0E58" w:rsidRDefault="00DF0E58" w:rsidP="008747D6">
      <w:pPr>
        <w:tabs>
          <w:tab w:val="left" w:pos="453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F0E58">
        <w:rPr>
          <w:rFonts w:ascii="Times New Roman" w:hAnsi="Times New Roman" w:cs="Times New Roman"/>
          <w:b/>
          <w:bCs/>
          <w:sz w:val="24"/>
          <w:szCs w:val="24"/>
        </w:rPr>
        <w:t>Õpetajad: Maris Kaur ja Eha Fedorov</w:t>
      </w:r>
      <w:r w:rsidR="008747D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02F4B04" w14:textId="4D3BD9FB" w:rsidR="008747D6" w:rsidRPr="00DF0E58" w:rsidRDefault="00E666D9" w:rsidP="008747D6">
      <w:pPr>
        <w:tabs>
          <w:tab w:val="left" w:pos="453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Põhiline k</w:t>
      </w:r>
      <w:r w:rsidR="008747D6">
        <w:rPr>
          <w:rFonts w:ascii="Times New Roman" w:hAnsi="Times New Roman" w:cs="Times New Roman"/>
          <w:b/>
          <w:bCs/>
          <w:sz w:val="24"/>
          <w:szCs w:val="24"/>
        </w:rPr>
        <w:t>asutatud õppekirjandus: „Jalgratturi tööraamat“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(Transpordiamet)</w:t>
      </w:r>
    </w:p>
    <w:p w14:paraId="5B698B54" w14:textId="77777777" w:rsidR="00DF0E58" w:rsidRPr="00DF0E58" w:rsidRDefault="00DF0E58" w:rsidP="00DF0E5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ntuurtabel"/>
        <w:tblpPr w:leftFromText="141" w:rightFromText="141" w:vertAnchor="text" w:tblpX="274" w:tblpY="1"/>
        <w:tblOverlap w:val="never"/>
        <w:tblW w:w="13555" w:type="dxa"/>
        <w:tblInd w:w="0" w:type="dxa"/>
        <w:tblLook w:val="04A0" w:firstRow="1" w:lastRow="0" w:firstColumn="1" w:lastColumn="0" w:noHBand="0" w:noVBand="1"/>
      </w:tblPr>
      <w:tblGrid>
        <w:gridCol w:w="3491"/>
        <w:gridCol w:w="1134"/>
        <w:gridCol w:w="3827"/>
        <w:gridCol w:w="5103"/>
      </w:tblGrid>
      <w:tr w:rsidR="007D4B49" w:rsidRPr="00DF0E58" w14:paraId="336169FF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BC48" w14:textId="0C24B28E" w:rsidR="007D4B49" w:rsidRPr="00DF0E58" w:rsidRDefault="007D4B49" w:rsidP="00BA5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48164894"/>
            <w:bookmarkStart w:id="1" w:name="_Hlk148164973"/>
            <w:r w:rsidRPr="00DF0E58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0C18" w14:textId="77777777" w:rsidR="007D4B49" w:rsidRPr="00DF0E58" w:rsidRDefault="007D4B49" w:rsidP="00BA5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E58">
              <w:rPr>
                <w:rFonts w:ascii="Times New Roman" w:hAnsi="Times New Roman" w:cs="Times New Roman"/>
                <w:b/>
                <w:sz w:val="24"/>
                <w:szCs w:val="24"/>
              </w:rPr>
              <w:t>Tundide arv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3CAD1" w14:textId="1C6E4B72" w:rsidR="007D4B49" w:rsidRPr="00DF0E58" w:rsidRDefault="007D4B49" w:rsidP="00BA5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E58">
              <w:rPr>
                <w:rFonts w:ascii="Times New Roman" w:hAnsi="Times New Roman" w:cs="Times New Roman"/>
                <w:b/>
                <w:sz w:val="24"/>
                <w:szCs w:val="24"/>
              </w:rPr>
              <w:t>Tegevused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5C16" w14:textId="46ADED90" w:rsidR="007D4B49" w:rsidRPr="00DF0E58" w:rsidRDefault="007D4B49" w:rsidP="00BA54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E58">
              <w:rPr>
                <w:rFonts w:ascii="Times New Roman" w:hAnsi="Times New Roman" w:cs="Times New Roman"/>
                <w:b/>
                <w:sz w:val="24"/>
                <w:szCs w:val="24"/>
              </w:rPr>
              <w:t>Õpiväljundid</w:t>
            </w:r>
          </w:p>
        </w:tc>
      </w:tr>
      <w:tr w:rsidR="007D4B49" w:rsidRPr="00DF0E58" w14:paraId="58FAF927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2212" w14:textId="77777777" w:rsidR="007D4B49" w:rsidRPr="008747D6" w:rsidRDefault="007D4B49" w:rsidP="00BA54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7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Sissejuhatus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DC7D" w14:textId="77777777" w:rsidR="007D4B49" w:rsidRPr="00DF0E58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759A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Õppe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sisu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 xml:space="preserve"> tutvustamine. </w:t>
            </w:r>
          </w:p>
          <w:p w14:paraId="25CE79FC" w14:textId="5DF62B71" w:rsidR="007D4B49" w:rsidRPr="00DF0E58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Õppetöö ja selle toimumise lahti seletamine.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88C7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7E6E3E30" w14:textId="3E85268B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1) õppetöö korraldust;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9A9CFB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õppetöö sisu; </w:t>
            </w:r>
          </w:p>
          <w:p w14:paraId="7D2A7277" w14:textId="3227EBC3" w:rsidR="007D4B49" w:rsidRPr="00DF0E58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hindamise korraldust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4B49" w:rsidRPr="00DF0E58" w14:paraId="3E3F4C43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6424" w14:textId="77777777" w:rsidR="007D4B49" w:rsidRPr="00E21F9D" w:rsidRDefault="007D4B49" w:rsidP="00BA54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Mõisted: </w:t>
            </w:r>
          </w:p>
          <w:p w14:paraId="774DAF0E" w14:textId="01E806DE" w:rsidR="007D4B49" w:rsidRPr="00B6392F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l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iiklusega seotud mõisted</w:t>
            </w:r>
          </w:p>
          <w:p w14:paraId="7A41AAB6" w14:textId="41D06F47" w:rsidR="007D4B49" w:rsidRPr="00B6392F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s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õidukitega seotud mõisted</w:t>
            </w:r>
          </w:p>
          <w:p w14:paraId="443F076C" w14:textId="68A43B17" w:rsidR="007D4B49" w:rsidRPr="00B6392F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t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 xml:space="preserve">aristuga seotud mõisted. </w:t>
            </w:r>
          </w:p>
          <w:p w14:paraId="2F354355" w14:textId="4D422778" w:rsidR="007D4B49" w:rsidRPr="007F41FD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j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algratturi liikl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misega seotud mõisted.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4D884" w14:textId="198C612F" w:rsidR="007D4B49" w:rsidRPr="00DF0E58" w:rsidRDefault="00003613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AEE1" w14:textId="77777777" w:rsidR="007D4B49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 lk 2-5</w:t>
            </w:r>
          </w:p>
          <w:p w14:paraId="1CD3021E" w14:textId="0046B571" w:rsidR="004A609F" w:rsidRPr="00DF0E58" w:rsidRDefault="004A609F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interaktiivsed tegevused ja testid teadmiste kinnistamiseks.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580D" w14:textId="01117346" w:rsidR="007D4B49" w:rsidRPr="00B6392F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Õpilane teab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>mõistab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ning oskab oma sõnadega seletada</w:t>
            </w:r>
            <w:r w:rsidRPr="00B639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3F6DBA4" w14:textId="77777777" w:rsidR="007D4B49" w:rsidRPr="00B6392F" w:rsidRDefault="007D4B49" w:rsidP="00BA54F4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liiklusega seotud mõisteid- </w:t>
            </w:r>
            <w:r w:rsidRPr="00B6392F">
              <w:rPr>
                <w:rFonts w:ascii="Times New Roman" w:hAnsi="Times New Roman" w:cs="Times New Roman"/>
                <w:i/>
                <w:sz w:val="24"/>
                <w:szCs w:val="24"/>
              </w:rPr>
              <w:t>liikleja, jalakäija, juht, sõiduk</w:t>
            </w:r>
            <w:r w:rsidRPr="00B639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</w:p>
          <w:p w14:paraId="7054F226" w14:textId="77777777" w:rsidR="007D4B49" w:rsidRPr="00B6392F" w:rsidRDefault="007D4B49" w:rsidP="00BA54F4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sõidukitega seotud mõisted; </w:t>
            </w:r>
          </w:p>
          <w:p w14:paraId="05DA9844" w14:textId="77777777" w:rsidR="007D4B49" w:rsidRPr="00B6392F" w:rsidRDefault="007D4B49" w:rsidP="00BA54F4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liikluskorraldusega seotud mõisteid; </w:t>
            </w:r>
          </w:p>
          <w:p w14:paraId="2E1010F1" w14:textId="77777777" w:rsidR="007D4B49" w:rsidRPr="00B6392F" w:rsidRDefault="007D4B49" w:rsidP="00BA54F4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taristuga seotud mõisteid; </w:t>
            </w:r>
          </w:p>
          <w:p w14:paraId="3966B5C8" w14:textId="77777777" w:rsidR="007D4B49" w:rsidRDefault="007D4B49" w:rsidP="00BA54F4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6392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jalgratturi liiklemisega seotud mõisteid. </w:t>
            </w:r>
          </w:p>
          <w:p w14:paraId="202E736E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81940F4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F44407D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175DEFF" w14:textId="77777777" w:rsidR="007D4B49" w:rsidRPr="00B6392F" w:rsidRDefault="007D4B49" w:rsidP="00BA54F4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691547F" w14:textId="7B67FB15" w:rsidR="007D4B49" w:rsidRPr="00DF0E58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B49" w:rsidRPr="00DF0E58" w14:paraId="0EF7C1CD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7C5C" w14:textId="336C3E09" w:rsidR="007D4B49" w:rsidRPr="00BC6520" w:rsidRDefault="00BD2FE3" w:rsidP="00BA54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Korras jalgratas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9CFB" w14:textId="04F76244" w:rsidR="007D4B49" w:rsidRPr="00DF0E58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A94F" w14:textId="77777777" w:rsidR="007D4B49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 lk. 6</w:t>
            </w:r>
          </w:p>
          <w:p w14:paraId="52F18E82" w14:textId="2E2DD093" w:rsidR="007D4B49" w:rsidRPr="00DF0E58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Klassiruumi toodud ratta vaatlemine, tehnoseisundi hindamine: M-check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EC60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65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Õpilane teab: </w:t>
            </w:r>
          </w:p>
          <w:p w14:paraId="4ED92F86" w14:textId="23921E7D" w:rsidR="007D4B49" w:rsidRDefault="007D4B49" w:rsidP="00BA54F4">
            <w:pPr>
              <w:pStyle w:val="Loendilik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5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jalgratta ehitusest; </w:t>
            </w:r>
          </w:p>
          <w:p w14:paraId="75FBF5C1" w14:textId="08CDF15D" w:rsidR="007D4B49" w:rsidRPr="00BC6520" w:rsidRDefault="007D4B49" w:rsidP="00BA54F4">
            <w:pPr>
              <w:pStyle w:val="Loendilik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52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sõiduki kõiki nõutavaid tulesid ja helkureid ning tea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b </w:t>
            </w:r>
            <w:r w:rsidRPr="00BC65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nende kasutamise korda;  </w:t>
            </w:r>
          </w:p>
          <w:p w14:paraId="3C204CE2" w14:textId="77777777" w:rsidR="007D4B49" w:rsidRDefault="007D4B49" w:rsidP="00BA54F4">
            <w:pPr>
              <w:pStyle w:val="Loendilik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5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millega lisaks valgustusseadmetele peab sõiduk olema varustatud;  </w:t>
            </w:r>
          </w:p>
          <w:p w14:paraId="498ED01F" w14:textId="35C3EB2A" w:rsidR="007D4B49" w:rsidRDefault="007D4B49" w:rsidP="00BA54F4">
            <w:pPr>
              <w:pStyle w:val="Loendilik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520">
              <w:rPr>
                <w:rFonts w:ascii="Times New Roman" w:hAnsi="Times New Roman" w:cs="Times New Roman"/>
                <w:iCs/>
                <w:sz w:val="24"/>
                <w:szCs w:val="24"/>
              </w:rPr>
              <w:t>mis aitab muuta sõidukit nähtavamaks ja suurendab sõidu mugavust ja ohutust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7FB873EB" w14:textId="6AB6937E" w:rsidR="007D4B49" w:rsidRPr="007D4B49" w:rsidRDefault="007D4B49" w:rsidP="00BA54F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Õpilane oskab </w:t>
            </w:r>
            <w:r w:rsidRPr="007D4B49">
              <w:rPr>
                <w:rFonts w:ascii="Times New Roman" w:hAnsi="Times New Roman" w:cs="Times New Roman"/>
                <w:iCs/>
                <w:sz w:val="24"/>
                <w:szCs w:val="24"/>
              </w:rPr>
              <w:t>selgitada, miks on vajalik sõiduki regulaarne hooldus ja kuidas seda teostada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5318543F" w14:textId="77777777" w:rsidR="007D4B49" w:rsidRPr="00BC6520" w:rsidRDefault="007D4B49" w:rsidP="00BA54F4">
            <w:pPr>
              <w:pStyle w:val="Loendilik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B240EC1" w14:textId="00DD5DFE" w:rsidR="007D4B49" w:rsidRPr="00DF0E58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B49" w:rsidRPr="00DF0E58" w14:paraId="1022D23A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8C8B" w14:textId="61E75C31" w:rsidR="007D4B49" w:rsidRPr="007D4B49" w:rsidRDefault="007D4B49" w:rsidP="00BA54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48170546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Kiiver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9DBF" w14:textId="44375886" w:rsidR="007D4B49" w:rsidRPr="00DF0E58" w:rsidRDefault="007D4B49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3A48" w14:textId="77777777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 lk. 7</w:t>
            </w:r>
          </w:p>
          <w:p w14:paraId="2155DF01" w14:textId="5610BAE8" w:rsid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Kiiver õppevahendina klassis</w:t>
            </w:r>
          </w:p>
          <w:p w14:paraId="4CDFCA14" w14:textId="17A1C352" w:rsidR="007D4B49" w:rsidRPr="00DF0E58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Muna katse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CABF" w14:textId="77777777" w:rsidR="007D4B49" w:rsidRP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6384014A" w14:textId="38E3BEB8" w:rsidR="007D4B49" w:rsidRPr="007D4B49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miks ja kuidas kasutada jalgratturi kiivrit; </w:t>
            </w:r>
          </w:p>
          <w:p w14:paraId="16CADF65" w14:textId="06EF0C87" w:rsidR="007D4B49" w:rsidRPr="00DF0E58" w:rsidRDefault="007D4B49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>õpilane oskab iseseisvalt õigesti kinnitada jalgratturi kiivrit.</w:t>
            </w:r>
          </w:p>
        </w:tc>
      </w:tr>
      <w:tr w:rsidR="00BA54F4" w:rsidRPr="00DF0E58" w14:paraId="18E5C4F7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0C94" w14:textId="6145262F" w:rsidR="00BA54F4" w:rsidRPr="007D4B49" w:rsidRDefault="00BD2FE3" w:rsidP="00BA54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käemärguanded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55F9" w14:textId="3BA5D6BF" w:rsidR="00BA54F4" w:rsidRPr="00DF0E58" w:rsidRDefault="00BA54F4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63A" w14:textId="2E8BAACC" w:rsidR="00BA54F4" w:rsidRDefault="00BA54F4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BD2F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A744F1C" w14:textId="28F74991" w:rsidR="00BA54F4" w:rsidRPr="00DF0E58" w:rsidRDefault="00BA54F4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99A3" w14:textId="03057158" w:rsidR="00BD2FE3" w:rsidRPr="00BD2FE3" w:rsidRDefault="00BA54F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2C089A" w14:textId="77777777" w:rsidR="00BD2FE3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1) kuidas anda suunamärguannet käega enne sõidu alustamist, pööret, ümberreastumist või ettekavatsetud peatumist;  </w:t>
            </w:r>
          </w:p>
          <w:p w14:paraId="57980913" w14:textId="77777777" w:rsidR="00BD2FE3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2) ohte, mis võivad tekkida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 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suunamärguande korral;  </w:t>
            </w:r>
          </w:p>
          <w:p w14:paraId="07D5EFD7" w14:textId="7580570A" w:rsidR="00BD2FE3" w:rsidRPr="00BD2FE3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3) miks hoiatusmärguanne ei anna juhile eesõigust. </w:t>
            </w:r>
          </w:p>
          <w:p w14:paraId="02913D35" w14:textId="355EB49E" w:rsidR="00BA54F4" w:rsidRPr="00DF0E58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4) millal võib anda helisignaali.</w:t>
            </w:r>
          </w:p>
        </w:tc>
      </w:tr>
      <w:tr w:rsidR="00BA54F4" w:rsidRPr="00DF0E58" w14:paraId="20049EFA" w14:textId="77777777" w:rsidTr="00BA54F4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7B8" w14:textId="476D73D9" w:rsidR="00BA54F4" w:rsidRPr="007D4B49" w:rsidRDefault="00BD2FE3" w:rsidP="00BA54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48165108"/>
            <w:bookmarkEnd w:id="0"/>
            <w:bookmarkEnd w:id="2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Asukoht teel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7420" w14:textId="77777777" w:rsidR="00BA54F4" w:rsidRPr="00DF0E58" w:rsidRDefault="00BA54F4" w:rsidP="00BA54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6E381" w14:textId="401EC3EA" w:rsidR="00BA54F4" w:rsidRDefault="00BA54F4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BD2F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4B74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  <w:p w14:paraId="3707A31F" w14:textId="360F3A5C" w:rsidR="00BA54F4" w:rsidRPr="00DF0E58" w:rsidRDefault="00BA54F4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A039" w14:textId="77777777" w:rsidR="00BA54F4" w:rsidRPr="007D4B49" w:rsidRDefault="00BA54F4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4C0C3E40" w14:textId="639663DD" w:rsidR="00BD2FE3" w:rsidRPr="00BD2FE3" w:rsidRDefault="00BA54F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FE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paiknemist sõidul asulas ja asulavälisel teel;  </w:t>
            </w:r>
          </w:p>
          <w:p w14:paraId="0CBCEF00" w14:textId="0FFF26C4" w:rsidR="00BD2FE3" w:rsidRPr="00BD2FE3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jalgrattatee ning jalgratta- ja jalgtee kasutamist ning paiknemist sellel;  </w:t>
            </w:r>
          </w:p>
          <w:p w14:paraId="2012DCBE" w14:textId="0EAA2ABF" w:rsidR="00BD2FE3" w:rsidRPr="00BD2FE3" w:rsidRDefault="000A4B7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>ristmikku ületava jalgratturi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paiknemist enne ristmikku, ristmikul ja pärast ristmikku;  </w:t>
            </w:r>
          </w:p>
          <w:p w14:paraId="0EAB3127" w14:textId="185838AC" w:rsidR="00BD2FE3" w:rsidRPr="00BD2FE3" w:rsidRDefault="000A4B7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otse sõitva jalgratturi paiknemist;  </w:t>
            </w:r>
          </w:p>
          <w:p w14:paraId="58896D9F" w14:textId="3697E6B3" w:rsidR="00BD2FE3" w:rsidRPr="00BD2FE3" w:rsidRDefault="000A4B7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paiknemist enne ja pärast parempööret;  </w:t>
            </w:r>
          </w:p>
          <w:p w14:paraId="4F65F8D5" w14:textId="79B536DC" w:rsidR="000A4B74" w:rsidRDefault="000A4B7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sõitmist sõidukireas ja sõidurajal, arvestades sõidukite laiust ja vajalikku külgvahet;  </w:t>
            </w:r>
          </w:p>
          <w:p w14:paraId="4A2B9FB9" w14:textId="6CC8FD41" w:rsidR="00BD2FE3" w:rsidRPr="00BD2FE3" w:rsidRDefault="000A4B7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sõidukiiruse valikuga seotud riske ja ohte tulenevalt teekattest, teeoludest ja kaasliiklejatest; </w:t>
            </w:r>
          </w:p>
          <w:p w14:paraId="069B5F91" w14:textId="5E237EFD" w:rsidR="00BD2FE3" w:rsidRPr="00BD2FE3" w:rsidRDefault="000A4B74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BD2FE3"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jalakäijana ristmiku ületamine on ohutuim viis. </w:t>
            </w:r>
          </w:p>
          <w:p w14:paraId="11ADEB9C" w14:textId="77777777" w:rsidR="00BD2FE3" w:rsidRPr="00BD2FE3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348069" w14:textId="77777777" w:rsidR="00BD2FE3" w:rsidRPr="00BD2FE3" w:rsidRDefault="00BD2FE3" w:rsidP="00BD2F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FAF136" w14:textId="712F1395" w:rsidR="00BA54F4" w:rsidRPr="00DF0E58" w:rsidRDefault="00BA54F4" w:rsidP="00BA54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4F4" w:rsidRPr="00DF0E58" w14:paraId="5DC074CF" w14:textId="77777777" w:rsidTr="00F5557A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F251" w14:textId="6F2E3343" w:rsidR="00BA54F4" w:rsidRPr="007D4B49" w:rsidRDefault="000A4B74" w:rsidP="00F555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14816513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Vasak- ja tagasipööre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0025" w14:textId="77777777" w:rsidR="00BA54F4" w:rsidRPr="00DF0E58" w:rsidRDefault="00BA54F4" w:rsidP="00F55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4284" w14:textId="002B8240" w:rsidR="00BA54F4" w:rsidRDefault="00BA54F4" w:rsidP="00F55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0A4B74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  <w:p w14:paraId="26B34D24" w14:textId="20308E78" w:rsidR="00BA54F4" w:rsidRPr="00DF0E58" w:rsidRDefault="00BA54F4" w:rsidP="00F55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317FF" w14:textId="77777777" w:rsidR="00BA54F4" w:rsidRPr="007D4B49" w:rsidRDefault="00BA54F4" w:rsidP="00F55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4BA88672" w14:textId="4F3D1962" w:rsidR="000A4B74" w:rsidRPr="000A4B74" w:rsidRDefault="000A4B74" w:rsidP="000A4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B74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4B74">
              <w:rPr>
                <w:rFonts w:ascii="Times New Roman" w:hAnsi="Times New Roman" w:cs="Times New Roman"/>
                <w:sz w:val="24"/>
                <w:szCs w:val="24"/>
              </w:rPr>
              <w:t>paiknemist enne ja pärast vasak- või tagasipööret;</w:t>
            </w:r>
          </w:p>
          <w:p w14:paraId="7F19BA65" w14:textId="274B45BA" w:rsidR="000A4B74" w:rsidRDefault="000A4B74" w:rsidP="000A4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4B74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 xml:space="preserve">) kuidas anda suunamärguannet käega enne sõidu alustamist, pööret, ümberreastumist või ettekavatsetud peatumist;  </w:t>
            </w:r>
          </w:p>
          <w:p w14:paraId="1910B798" w14:textId="2EB6B419" w:rsidR="000A4B74" w:rsidRDefault="000A4B74" w:rsidP="000A4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) ohte, mis võivad tekkida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ale </w:t>
            </w:r>
            <w:r w:rsidRPr="00BD2FE3">
              <w:rPr>
                <w:rFonts w:ascii="Times New Roman" w:hAnsi="Times New Roman" w:cs="Times New Roman"/>
                <w:sz w:val="24"/>
                <w:szCs w:val="24"/>
              </w:rPr>
              <w:t>suunamärguande korral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07C4C4" w14:textId="31600249" w:rsidR="000A4B74" w:rsidRPr="000A4B74" w:rsidRDefault="000A4B74" w:rsidP="000A4B74"/>
          <w:p w14:paraId="636CBDF6" w14:textId="1671E917" w:rsidR="00BA54F4" w:rsidRPr="00DF0E58" w:rsidRDefault="00BA54F4" w:rsidP="00F555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14:paraId="2B88DE6D" w14:textId="77777777" w:rsidR="003A32DD" w:rsidRDefault="003A32DD" w:rsidP="00BA54F4">
      <w:pPr>
        <w:rPr>
          <w:rFonts w:ascii="Times New Roman" w:hAnsi="Times New Roman" w:cs="Times New Roman"/>
          <w:sz w:val="24"/>
          <w:szCs w:val="24"/>
        </w:rPr>
      </w:pPr>
    </w:p>
    <w:p w14:paraId="76EBD225" w14:textId="77777777" w:rsidR="003A32DD" w:rsidRDefault="003A32DD" w:rsidP="00BA54F4">
      <w:pPr>
        <w:rPr>
          <w:rFonts w:ascii="Times New Roman" w:hAnsi="Times New Roman" w:cs="Times New Roman"/>
          <w:sz w:val="24"/>
          <w:szCs w:val="24"/>
        </w:rPr>
      </w:pPr>
    </w:p>
    <w:p w14:paraId="54C7D9F4" w14:textId="77777777" w:rsidR="003A32DD" w:rsidRDefault="003A32DD" w:rsidP="00BA54F4">
      <w:pPr>
        <w:rPr>
          <w:rFonts w:ascii="Times New Roman" w:hAnsi="Times New Roman" w:cs="Times New Roman"/>
          <w:sz w:val="24"/>
          <w:szCs w:val="24"/>
        </w:rPr>
      </w:pPr>
    </w:p>
    <w:p w14:paraId="539712BF" w14:textId="77777777" w:rsidR="003A32DD" w:rsidRPr="00DF0E58" w:rsidRDefault="003A32DD" w:rsidP="00BA54F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pPr w:leftFromText="141" w:rightFromText="141" w:vertAnchor="text" w:tblpX="259" w:tblpY="1"/>
        <w:tblOverlap w:val="never"/>
        <w:tblW w:w="13603" w:type="dxa"/>
        <w:tblInd w:w="0" w:type="dxa"/>
        <w:tblLook w:val="04A0" w:firstRow="1" w:lastRow="0" w:firstColumn="1" w:lastColumn="0" w:noHBand="0" w:noVBand="1"/>
      </w:tblPr>
      <w:tblGrid>
        <w:gridCol w:w="3539"/>
        <w:gridCol w:w="1134"/>
        <w:gridCol w:w="3827"/>
        <w:gridCol w:w="5103"/>
      </w:tblGrid>
      <w:tr w:rsidR="00BA54F4" w:rsidRPr="00DF0E58" w14:paraId="61195EA0" w14:textId="77777777" w:rsidTr="003A32D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6135" w14:textId="0A2A5813" w:rsidR="00BA54F4" w:rsidRDefault="000A4B74" w:rsidP="003A32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48167924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Jalakäijatega arvestamine</w:t>
            </w:r>
          </w:p>
          <w:p w14:paraId="704C4E0C" w14:textId="77777777" w:rsidR="000A4B74" w:rsidRDefault="000A4B74" w:rsidP="003A32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Ühissõidukitega arvestamine</w:t>
            </w:r>
          </w:p>
          <w:p w14:paraId="702AAA8B" w14:textId="6D5C7C65" w:rsidR="003A32DD" w:rsidRPr="007D4B49" w:rsidRDefault="003A32DD" w:rsidP="003A32D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Möödasõit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955A" w14:textId="77777777" w:rsidR="00BA54F4" w:rsidRPr="00DF0E58" w:rsidRDefault="00BA54F4" w:rsidP="003A3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651A" w14:textId="40B29588" w:rsidR="00BA54F4" w:rsidRDefault="00BA54F4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0A4B74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  <w:p w14:paraId="2FAECB57" w14:textId="393CFB3C" w:rsidR="00BA54F4" w:rsidRPr="00DF0E58" w:rsidRDefault="00BA54F4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8765" w14:textId="77777777" w:rsidR="00BA54F4" w:rsidRPr="007D4B49" w:rsidRDefault="00BA54F4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01366DAA" w14:textId="6D854D8E" w:rsidR="003A32DD" w:rsidRP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mis on möödasõit ja möödumine; </w:t>
            </w:r>
          </w:p>
          <w:p w14:paraId="2019B29B" w14:textId="6669659D" w:rsidR="003A32DD" w:rsidRP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mis on möödasõidu ja möödumise ohud;  </w:t>
            </w:r>
          </w:p>
          <w:p w14:paraId="14E59F5B" w14:textId="721EA2B9" w:rsidR="003A32DD" w:rsidRP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ohutuks möödumiseks vajalikke tingimusi;  </w:t>
            </w:r>
          </w:p>
          <w:p w14:paraId="481F2A21" w14:textId="1997B9CF" w:rsidR="003A32DD" w:rsidRP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kus ja millal ei tohi sooritada möödasõitu </w:t>
            </w:r>
          </w:p>
          <w:p w14:paraId="6EA021CB" w14:textId="1B80A6D7" w:rsidR="003A32DD" w:rsidRP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ohte, mis tekivad pikkadest ja laiadest sõidukitest möödumisel;  </w:t>
            </w:r>
          </w:p>
          <w:p w14:paraId="5B1F6D9B" w14:textId="77777777" w:rsidR="00BA54F4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möödumisel sõiduteel liikuvate jalakäijatega seotud ohte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13A85A" w14:textId="77777777" w:rsid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reeglid möödasõidu ja möödumise ohutuks sooritamiseks;</w:t>
            </w:r>
          </w:p>
          <w:p w14:paraId="4F598227" w14:textId="3AF65514" w:rsid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reegleid 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alal liiklemiseks; </w:t>
            </w:r>
          </w:p>
          <w:p w14:paraId="47C1AE2D" w14:textId="6412A950" w:rsidR="003A32DD" w:rsidRP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 xml:space="preserve">) ohte, mis tekivad liiklemisel õuealal. </w:t>
            </w:r>
          </w:p>
          <w:p w14:paraId="72D7EFD9" w14:textId="6C43CF75" w:rsidR="003A32DD" w:rsidRPr="00DF0E58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4F4" w:rsidRPr="00DF0E58" w14:paraId="7AE8616A" w14:textId="77777777" w:rsidTr="003A32D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6A0C" w14:textId="77777777" w:rsidR="00BA54F4" w:rsidRDefault="003A32DD" w:rsidP="00754A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Hlk14816518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Parema käe reegel</w:t>
            </w:r>
          </w:p>
          <w:p w14:paraId="5FD1D8B4" w14:textId="493E3D0E" w:rsidR="00754AB6" w:rsidRPr="007D4B49" w:rsidRDefault="00754AB6" w:rsidP="00754A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 eesõigus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568C" w14:textId="77777777" w:rsidR="00BA54F4" w:rsidRPr="00DF0E58" w:rsidRDefault="00BA54F4" w:rsidP="003A3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F494" w14:textId="21A1AB8E" w:rsidR="00BA54F4" w:rsidRDefault="00BA54F4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3A32DD">
              <w:rPr>
                <w:rFonts w:ascii="Times New Roman" w:hAnsi="Times New Roman" w:cs="Times New Roman"/>
                <w:sz w:val="24"/>
                <w:szCs w:val="24"/>
              </w:rPr>
              <w:t>15-1</w:t>
            </w:r>
            <w:r w:rsidR="00754A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D235588" w14:textId="112A4BFF" w:rsidR="00754AB6" w:rsidRDefault="00754AB6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Liikumisülesanne: mängime läbi kõndides parema käe ning vasakpöörde reegli situatsioone</w:t>
            </w:r>
          </w:p>
          <w:p w14:paraId="72D81A5E" w14:textId="7B886CD4" w:rsidR="00BA54F4" w:rsidRPr="00DF0E58" w:rsidRDefault="00BA54F4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7F95" w14:textId="77777777" w:rsidR="00BA54F4" w:rsidRPr="007D4B49" w:rsidRDefault="00BA54F4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5D774124" w14:textId="77777777" w:rsidR="00BA54F4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mis on parema käe reegel;</w:t>
            </w:r>
          </w:p>
          <w:p w14:paraId="2281605A" w14:textId="77777777" w:rsidR="003A32DD" w:rsidRDefault="003A32D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54AB6">
              <w:rPr>
                <w:rFonts w:ascii="Times New Roman" w:hAnsi="Times New Roman" w:cs="Times New Roman"/>
                <w:sz w:val="24"/>
                <w:szCs w:val="24"/>
              </w:rPr>
              <w:t xml:space="preserve">kellel on parema käe reegli puhul sõiduõigus; </w:t>
            </w:r>
          </w:p>
          <w:p w14:paraId="3B9AED08" w14:textId="77777777" w:rsidR="00754AB6" w:rsidRDefault="00754AB6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parema käe reegli hoiatusmärki;</w:t>
            </w:r>
          </w:p>
          <w:p w14:paraId="271F6813" w14:textId="22D15068" w:rsidR="00754AB6" w:rsidRPr="003A32DD" w:rsidRDefault="00754AB6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sõidu eesõiguse vasakpöörde reeglit ning oskab seda praktiliselt kasutada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6"/>
      <w:tr w:rsidR="0039531D" w:rsidRPr="00DF0E58" w14:paraId="48C017E8" w14:textId="77777777" w:rsidTr="003A32D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D522" w14:textId="77777777" w:rsidR="0039531D" w:rsidRDefault="00754AB6" w:rsidP="000A70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Liiklusmärgid</w:t>
            </w:r>
          </w:p>
          <w:p w14:paraId="3CDB5AF7" w14:textId="77777777" w:rsidR="000A70F2" w:rsidRDefault="000A70F2" w:rsidP="000A70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Teekattemärgised</w:t>
            </w:r>
          </w:p>
          <w:p w14:paraId="393A41B8" w14:textId="26A26506" w:rsidR="000A70F2" w:rsidRPr="007D4B49" w:rsidRDefault="000A70F2" w:rsidP="000A70F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Sõit asulas ja asulavälisel teel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F12F" w14:textId="75E90D42" w:rsidR="0039531D" w:rsidRPr="00DF0E58" w:rsidRDefault="00003613" w:rsidP="003A3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5A89" w14:textId="3054FDFC" w:rsidR="0039531D" w:rsidRDefault="0039531D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3A2858">
              <w:rPr>
                <w:rFonts w:ascii="Times New Roman" w:hAnsi="Times New Roman" w:cs="Times New Roman"/>
                <w:sz w:val="24"/>
                <w:szCs w:val="24"/>
              </w:rPr>
              <w:t>19-30</w:t>
            </w:r>
          </w:p>
          <w:p w14:paraId="20FFB8E1" w14:textId="24782453" w:rsidR="000A70F2" w:rsidRDefault="000A70F2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lk. 34-35</w:t>
            </w:r>
          </w:p>
          <w:p w14:paraId="7A16697E" w14:textId="4F2FDE25" w:rsidR="003A2858" w:rsidRDefault="003A2858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Õppimine rühmade kaupa: </w:t>
            </w:r>
            <w:r w:rsidRPr="003A28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eesõigusmärgid, keelumärgid; hoiatusmärgid, kohustusmärgid, osutusmärgid, lisateadete tahvlid</w:t>
            </w:r>
          </w:p>
          <w:p w14:paraId="4D58B1B7" w14:textId="1453D875" w:rsidR="0039531D" w:rsidRPr="00DF0E58" w:rsidRDefault="003A2858" w:rsidP="003A32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liiklusmärkide mängud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8707E" w14:textId="10EA0D61" w:rsidR="003A2858" w:rsidRPr="003A2858" w:rsidRDefault="0039531D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4F5065EB" w14:textId="77777777" w:rsidR="003A2858" w:rsidRPr="003A28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858">
              <w:rPr>
                <w:rFonts w:ascii="Times New Roman" w:hAnsi="Times New Roman" w:cs="Times New Roman"/>
                <w:sz w:val="24"/>
                <w:szCs w:val="24"/>
              </w:rPr>
              <w:t xml:space="preserve">1) jalgratturi liiklusreegleid; </w:t>
            </w:r>
          </w:p>
          <w:p w14:paraId="5A62C189" w14:textId="06FE870E" w:rsidR="003A2858" w:rsidRPr="003A28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85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858">
              <w:rPr>
                <w:rFonts w:ascii="Times New Roman" w:hAnsi="Times New Roman" w:cs="Times New Roman"/>
                <w:sz w:val="24"/>
                <w:szCs w:val="24"/>
              </w:rPr>
              <w:t xml:space="preserve">liiklusmärke, nende erisusi, tähendusi, liiklusmärkide mõjupiirkondi; </w:t>
            </w:r>
          </w:p>
          <w:p w14:paraId="19A78475" w14:textId="6DA9B6A9" w:rsidR="003A2858" w:rsidRPr="003A28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85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 xml:space="preserve"> teekattemärgiste ja </w:t>
            </w:r>
            <w:r w:rsidRPr="003A2858">
              <w:rPr>
                <w:rFonts w:ascii="Times New Roman" w:hAnsi="Times New Roman" w:cs="Times New Roman"/>
                <w:sz w:val="24"/>
                <w:szCs w:val="24"/>
              </w:rPr>
              <w:t>püstmärgiste tähendusi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53B7D5" w14:textId="301656A6" w:rsidR="0039531D" w:rsidRPr="00DF0E58" w:rsidRDefault="0039531D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5"/>
    <w:p w14:paraId="7A1E2DAA" w14:textId="3F7E7547" w:rsidR="00237D88" w:rsidRPr="00DF0E58" w:rsidRDefault="007F41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Style w:val="Kontuurtabel"/>
        <w:tblpPr w:leftFromText="141" w:rightFromText="141" w:vertAnchor="text" w:tblpX="259" w:tblpY="1"/>
        <w:tblOverlap w:val="never"/>
        <w:tblW w:w="13603" w:type="dxa"/>
        <w:tblInd w:w="0" w:type="dxa"/>
        <w:tblLook w:val="04A0" w:firstRow="1" w:lastRow="0" w:firstColumn="1" w:lastColumn="0" w:noHBand="0" w:noVBand="1"/>
      </w:tblPr>
      <w:tblGrid>
        <w:gridCol w:w="3539"/>
        <w:gridCol w:w="1134"/>
        <w:gridCol w:w="3827"/>
        <w:gridCol w:w="5103"/>
      </w:tblGrid>
      <w:tr w:rsidR="003A2858" w:rsidRPr="00DF0E58" w14:paraId="03BA00E5" w14:textId="77777777" w:rsidTr="003A285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1B2D0" w14:textId="77777777" w:rsidR="003A2858" w:rsidRDefault="000A70F2" w:rsidP="003A285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_Hlk148169594"/>
            <w:bookmarkEnd w:id="1"/>
            <w:bookmarkEnd w:id="3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Foorid</w:t>
            </w:r>
          </w:p>
          <w:p w14:paraId="17886AB9" w14:textId="7DECDA03" w:rsidR="000A70F2" w:rsidRPr="007D4B49" w:rsidRDefault="000A70F2" w:rsidP="003A285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Reguleerija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0A8E" w14:textId="77777777" w:rsidR="003A2858" w:rsidRPr="00DF0E58" w:rsidRDefault="003A2858" w:rsidP="003A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D123" w14:textId="58D45004" w:rsidR="003A28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  <w:p w14:paraId="272C069B" w14:textId="77777777" w:rsidR="003A2858" w:rsidRPr="00DF0E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2872" w14:textId="77777777" w:rsidR="003A2858" w:rsidRPr="007D4B49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67ECEC7F" w14:textId="77777777" w:rsidR="000A70F2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2D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0F2" w:rsidRPr="000A70F2">
              <w:rPr>
                <w:rFonts w:ascii="Times New Roman" w:hAnsi="Times New Roman" w:cs="Times New Roman"/>
                <w:sz w:val="24"/>
                <w:szCs w:val="24"/>
              </w:rPr>
              <w:t xml:space="preserve">fooride liike, fooritulede tähendusi ja lubatud liikumissuundi; </w:t>
            </w:r>
          </w:p>
          <w:p w14:paraId="31C23D64" w14:textId="5306658B" w:rsidR="003A2858" w:rsidRPr="00DF0E58" w:rsidRDefault="000A70F2" w:rsidP="000A70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285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A70F2">
              <w:rPr>
                <w:rFonts w:ascii="Times New Roman" w:hAnsi="Times New Roman" w:cs="Times New Roman"/>
                <w:sz w:val="24"/>
                <w:szCs w:val="24"/>
              </w:rPr>
              <w:t>reguleerija märguandeid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2858" w:rsidRPr="003A32DD" w14:paraId="2CC0495B" w14:textId="77777777" w:rsidTr="003A285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281F" w14:textId="5BD0CF08" w:rsidR="003A2858" w:rsidRPr="007D4B49" w:rsidRDefault="000A70F2" w:rsidP="003A285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Raudtee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041A" w14:textId="77777777" w:rsidR="003A2858" w:rsidRPr="00DF0E58" w:rsidRDefault="003A2858" w:rsidP="003A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474B" w14:textId="00E0597B" w:rsidR="003A28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0A70F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0C842700" w14:textId="77777777" w:rsidR="003A2858" w:rsidRPr="00DF0E58" w:rsidRDefault="003A2858" w:rsidP="000A70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EA2A" w14:textId="77777777" w:rsidR="003A2858" w:rsidRPr="007D4B49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</w:p>
          <w:p w14:paraId="0A60A8EA" w14:textId="77777777" w:rsidR="003A2858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kuidas ohutult raudteeülesõitu ületada;</w:t>
            </w:r>
          </w:p>
          <w:p w14:paraId="5BAFC948" w14:textId="77777777" w:rsid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millised on raudteeülesõitu reguleerivad märgid;</w:t>
            </w:r>
          </w:p>
          <w:p w14:paraId="1D2843DD" w14:textId="28328660" w:rsidR="00CE6C1A" w:rsidRP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milline on ohutu liiklemine raudtee piirkonnas.</w:t>
            </w:r>
          </w:p>
        </w:tc>
      </w:tr>
      <w:tr w:rsidR="003A2858" w:rsidRPr="00DF0E58" w14:paraId="1B425A15" w14:textId="77777777" w:rsidTr="003A285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FA41" w14:textId="485DA02D" w:rsidR="003A2858" w:rsidRPr="007D4B49" w:rsidRDefault="00CE6C1A" w:rsidP="003A28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C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Jalgratturi ohutus ja käitumine liikluses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736A" w14:textId="0EB63CCA" w:rsidR="003A2858" w:rsidRPr="00DF0E58" w:rsidRDefault="004C282F" w:rsidP="003A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A79D" w14:textId="2A023494" w:rsidR="003A28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 lk. </w:t>
            </w:r>
            <w:r w:rsidR="00CE6C1A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  <w:p w14:paraId="268175B5" w14:textId="31A7E1DD" w:rsidR="003A2858" w:rsidRPr="00DF0E58" w:rsidRDefault="003A2858" w:rsidP="003A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3DB6" w14:textId="499901D0" w:rsidR="00CE6C1A" w:rsidRPr="00CE6C1A" w:rsidRDefault="003A2858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4B49">
              <w:rPr>
                <w:rFonts w:ascii="Times New Roman" w:hAnsi="Times New Roman" w:cs="Times New Roman"/>
                <w:sz w:val="24"/>
                <w:szCs w:val="24"/>
              </w:rPr>
              <w:t xml:space="preserve">Õpilane teab: </w:t>
            </w:r>
            <w:r w:rsidR="00CE6C1A"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05414F" w14:textId="01FE8C5A" w:rsidR="00CE6C1A" w:rsidRP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ohutu pikivahe vajadust eri liiklusoludes;  </w:t>
            </w:r>
          </w:p>
          <w:p w14:paraId="59A77DDE" w14:textId="477356BB" w:rsidR="00CE6C1A" w:rsidRP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millest sõltub ohutu pikivahe; </w:t>
            </w:r>
          </w:p>
          <w:p w14:paraId="09948565" w14:textId="72D3F5FD" w:rsidR="00CE6C1A" w:rsidRP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mis on reageerimisteekond, pidurdusteekond ja peatumisteekond; </w:t>
            </w:r>
          </w:p>
          <w:p w14:paraId="7B09A214" w14:textId="4BAF64C2" w:rsidR="00CE6C1A" w:rsidRP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 ilma- ja teeolude muutlikkust ja eripära (külgtuule mõju, kruus, lahtine killustik, löökaugud, äärekivid, kanalisatsioonikaevud); </w:t>
            </w:r>
          </w:p>
          <w:p w14:paraId="3B9BC35D" w14:textId="02B1C9D6" w:rsidR="00CE6C1A" w:rsidRPr="00CE6C1A" w:rsidRDefault="00CE6C1A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>tõusudel ja langustel liiklemise eripärasid</w:t>
            </w:r>
            <w:r w:rsidR="003D45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A2A86A" w14:textId="5BD08F58" w:rsidR="00CE6C1A" w:rsidRDefault="003D45CE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CE6C1A" w:rsidRPr="00CE6C1A">
              <w:rPr>
                <w:rFonts w:ascii="Times New Roman" w:hAnsi="Times New Roman" w:cs="Times New Roman"/>
                <w:sz w:val="24"/>
                <w:szCs w:val="24"/>
              </w:rPr>
              <w:t xml:space="preserve">valge ja pimeda aja vaheldumist; </w:t>
            </w:r>
          </w:p>
          <w:p w14:paraId="15CB3A86" w14:textId="13FCD0AA" w:rsidR="003D45CE" w:rsidRPr="00CE6C1A" w:rsidRDefault="003D45CE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kuidas teha ennast teistele liiklejatele nähtavaks;</w:t>
            </w:r>
          </w:p>
          <w:p w14:paraId="471C1444" w14:textId="291F157A" w:rsidR="003A2858" w:rsidRPr="00DF0E58" w:rsidRDefault="003D45CE" w:rsidP="00CE6C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6C1A" w:rsidRPr="00CE6C1A">
              <w:rPr>
                <w:rFonts w:ascii="Times New Roman" w:hAnsi="Times New Roman" w:cs="Times New Roman"/>
                <w:sz w:val="24"/>
                <w:szCs w:val="24"/>
              </w:rPr>
              <w:t>) kõvakattega tee, kruusatee, pinnastee erisusi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7"/>
    </w:tbl>
    <w:p w14:paraId="66EBAA33" w14:textId="77777777" w:rsidR="00DF0E58" w:rsidRDefault="00DF0E58">
      <w:pPr>
        <w:rPr>
          <w:rFonts w:ascii="Times New Roman" w:hAnsi="Times New Roman" w:cs="Times New Roman"/>
          <w:sz w:val="24"/>
          <w:szCs w:val="24"/>
        </w:rPr>
      </w:pPr>
    </w:p>
    <w:p w14:paraId="05F219F5" w14:textId="77777777" w:rsidR="003D45CE" w:rsidRDefault="003D45CE">
      <w:pPr>
        <w:rPr>
          <w:rFonts w:ascii="Times New Roman" w:hAnsi="Times New Roman" w:cs="Times New Roman"/>
          <w:sz w:val="24"/>
          <w:szCs w:val="24"/>
        </w:rPr>
      </w:pPr>
    </w:p>
    <w:p w14:paraId="6067C2B5" w14:textId="77777777" w:rsidR="003D45CE" w:rsidRDefault="003D45CE">
      <w:pPr>
        <w:rPr>
          <w:rFonts w:ascii="Times New Roman" w:hAnsi="Times New Roman" w:cs="Times New Roman"/>
          <w:sz w:val="24"/>
          <w:szCs w:val="24"/>
        </w:rPr>
      </w:pPr>
    </w:p>
    <w:p w14:paraId="73E86203" w14:textId="77777777" w:rsidR="003D45CE" w:rsidRDefault="003D45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pPr w:leftFromText="141" w:rightFromText="141" w:vertAnchor="text" w:tblpX="533" w:tblpY="1"/>
        <w:tblOverlap w:val="never"/>
        <w:tblW w:w="13555" w:type="dxa"/>
        <w:tblInd w:w="0" w:type="dxa"/>
        <w:tblLook w:val="04A0" w:firstRow="1" w:lastRow="0" w:firstColumn="1" w:lastColumn="0" w:noHBand="0" w:noVBand="1"/>
      </w:tblPr>
      <w:tblGrid>
        <w:gridCol w:w="3491"/>
        <w:gridCol w:w="1134"/>
        <w:gridCol w:w="3827"/>
        <w:gridCol w:w="5103"/>
      </w:tblGrid>
      <w:tr w:rsidR="003D45CE" w:rsidRPr="00DF0E58" w14:paraId="0BCFD5D7" w14:textId="77777777" w:rsidTr="004A609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21DB" w14:textId="696426CE" w:rsidR="003D45CE" w:rsidRPr="007D4B49" w:rsidRDefault="003D45CE" w:rsidP="004A609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Liiklusõnnetuste ennetamine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BBBB" w14:textId="382E643F" w:rsidR="003D45CE" w:rsidRPr="00DF0E58" w:rsidRDefault="004C282F" w:rsidP="004A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CABF" w14:textId="075312BD" w:rsidR="003D45CE" w:rsidRPr="00DF0E58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videod jalgratturitega juhtunud õnnetustest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23C4" w14:textId="3FC5584C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pilane teab liiklusõnnetuste põhjusi, mis võivad tekkida:  </w:t>
            </w:r>
          </w:p>
          <w:p w14:paraId="3680131C" w14:textId="760CE3A8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teelt väljasõitmisel oludele mittevastava sõidukiiruse tõttu;  </w:t>
            </w:r>
          </w:p>
          <w:p w14:paraId="6A69EB37" w14:textId="3112BDAB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kaldumisel vastassuunavööndisse;  </w:t>
            </w:r>
          </w:p>
          <w:p w14:paraId="7C719935" w14:textId="0DA071B5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valel paiknemisel või kõrvuti sõitmisel pärisuunalisel sõidurajal;  </w:t>
            </w:r>
          </w:p>
          <w:p w14:paraId="2D0F8C9A" w14:textId="58561CD1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sõitmisel kahesuunalise tee vasakpoolsel äärel;  </w:t>
            </w:r>
          </w:p>
          <w:p w14:paraId="4891BDA5" w14:textId="5F607804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manöövri sooritamisel, kui ei ole antud nõuetekohast suunamärguannet;  </w:t>
            </w:r>
          </w:p>
          <w:p w14:paraId="07404326" w14:textId="77777777" w:rsid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pöörde sooritamisel, kui ei arvestata õiget paiknemist  </w:t>
            </w:r>
          </w:p>
          <w:p w14:paraId="1A254AA5" w14:textId="475CAFB1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7) vasak- või tagasipöörde sooritamisel, kui ei arvestata tagant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tulevat sõidukit;  </w:t>
            </w:r>
          </w:p>
          <w:p w14:paraId="23AD5E68" w14:textId="58280BC6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vasak- või tagasipöörde sooritamisel, kui ei arvestata vastutulevat sõidukit;  </w:t>
            </w:r>
          </w:p>
          <w:p w14:paraId="4D0B73AD" w14:textId="463DA77D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kokkupõrkel vastutuleva sõidukiga, mis on vasakpöördel;  </w:t>
            </w:r>
          </w:p>
          <w:p w14:paraId="4B61A105" w14:textId="68A5D153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samaliigiliste teedega ristmiku ületamisel;  </w:t>
            </w:r>
          </w:p>
          <w:p w14:paraId="7B6B093D" w14:textId="3E4B1FAC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kõrvalteelt peateele sõitmisel;  </w:t>
            </w:r>
          </w:p>
          <w:p w14:paraId="544E73DA" w14:textId="31727356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foori keelava tulega ristmikule ja ülekäigurajale sõitmisel;  </w:t>
            </w:r>
          </w:p>
          <w:p w14:paraId="60BF546D" w14:textId="64494AA7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möödumisel ühest või mitmest sõidukist;  </w:t>
            </w:r>
          </w:p>
          <w:p w14:paraId="2716B875" w14:textId="28E7C907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reguleerimata ülekäiguraja ületamisel;  </w:t>
            </w:r>
          </w:p>
          <w:p w14:paraId="2DAF38B2" w14:textId="2EEDF6FB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reguleeritava ülekäiguraja ületamisel;  </w:t>
            </w:r>
          </w:p>
          <w:p w14:paraId="361ED67D" w14:textId="0836DEBF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tee ületamisel ülekäiguraja või ülekäigukoha kaudu jalgrattaga sõites;  </w:t>
            </w:r>
          </w:p>
          <w:p w14:paraId="05E82CBA" w14:textId="77777777" w:rsid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17)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ristmikult välja sõites (nt otsasõit jalakäijale);  </w:t>
            </w:r>
          </w:p>
          <w:p w14:paraId="25504FFB" w14:textId="44398CCE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mootorsõidukite liikumiseks ettenähtud sõidutee ületamisel jalgrattateel või jalgratta- ja jalgteel sõites;  </w:t>
            </w:r>
          </w:p>
          <w:p w14:paraId="15190636" w14:textId="7770B333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jalgratast kõnniteel juhtides;  </w:t>
            </w:r>
          </w:p>
          <w:p w14:paraId="7C0FF7AA" w14:textId="09C3C0C5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möödumisel bussipeatuses seisvast sõidukist;  </w:t>
            </w:r>
          </w:p>
          <w:p w14:paraId="2AF3FCDF" w14:textId="566B9672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kaaslase sõidutamisel;  </w:t>
            </w:r>
          </w:p>
          <w:p w14:paraId="6D38C516" w14:textId="7E634B36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kui jalgrattur kasutab ümbritseva taustaga ühtesulavat riietust;  </w:t>
            </w:r>
          </w:p>
          <w:p w14:paraId="3A9893AF" w14:textId="77777777" w:rsid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kui tee on halvasti valgustatud. </w:t>
            </w:r>
          </w:p>
          <w:p w14:paraId="35EDC12C" w14:textId="0D316266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Pärast koolitust peab õpilane:  </w:t>
            </w:r>
          </w:p>
          <w:p w14:paraId="7D188946" w14:textId="17C96DD0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teadma hädaabi numbrit;  </w:t>
            </w:r>
          </w:p>
          <w:p w14:paraId="31574FE5" w14:textId="3497F3B5" w:rsidR="003D45CE" w:rsidRPr="003D45CE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 xml:space="preserve">oskama õigesti käituda liiklusõnnetuse korral; </w:t>
            </w:r>
          </w:p>
          <w:p w14:paraId="6CF4F109" w14:textId="52F89AF3" w:rsidR="003D45CE" w:rsidRPr="00DF0E58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45CE">
              <w:rPr>
                <w:rFonts w:ascii="Times New Roman" w:hAnsi="Times New Roman" w:cs="Times New Roman"/>
                <w:sz w:val="24"/>
                <w:szCs w:val="24"/>
              </w:rPr>
              <w:t>oskama teavitada (kirjeldada kohta ja sündmuspaika) päästeametit.</w:t>
            </w:r>
          </w:p>
        </w:tc>
      </w:tr>
      <w:tr w:rsidR="003D45CE" w:rsidRPr="00CE6C1A" w14:paraId="163129F7" w14:textId="77777777" w:rsidTr="004A609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5E6A" w14:textId="6F18458A" w:rsidR="003D45CE" w:rsidRPr="007D4B49" w:rsidRDefault="004C282F" w:rsidP="004A609F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Sõit õppeplatsil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E305" w14:textId="6D9FF4F1" w:rsidR="003D45CE" w:rsidRPr="00DF0E58" w:rsidRDefault="004C282F" w:rsidP="004A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12C8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Sõiduki käsitsemine ja sõit õppeplatsil. Tutvumine jalgrattaga.  </w:t>
            </w:r>
          </w:p>
          <w:p w14:paraId="2AF646C5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Jalgratta tehnilise seisukorra hindamine. </w:t>
            </w:r>
          </w:p>
          <w:p w14:paraId="123BB2C6" w14:textId="4505AB50" w:rsidR="003D45CE" w:rsidRPr="00DF0E58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Sõiduharjutuste tutvustamine ja harjutamine (õppimine).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B342D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Õpilane oskab: </w:t>
            </w:r>
          </w:p>
          <w:p w14:paraId="550D6183" w14:textId="5ABC8CA3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täpselt ja koordineeritult kasutada sõidukit; </w:t>
            </w:r>
          </w:p>
          <w:p w14:paraId="7D62BD25" w14:textId="6A328C16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sujuvat alustada liikumist ja peatumist; </w:t>
            </w:r>
          </w:p>
          <w:p w14:paraId="4FFF3D7C" w14:textId="7EECDF05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kasutada õigeid juhtimisvõtteid manööverdamisel; </w:t>
            </w:r>
          </w:p>
          <w:p w14:paraId="4E992159" w14:textId="77777777" w:rsidR="003D45CE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sõidukit tasakaalus hoida ning ekstreemne pidurdamine on harjutatud tasemeni, mis lubaks ohutult teha sõiduõpet teel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D23467" w14:textId="06A2D155" w:rsidR="004C282F" w:rsidRPr="00CE6C1A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läbida sõidueksami platsisõidu elemente.</w:t>
            </w:r>
          </w:p>
        </w:tc>
      </w:tr>
      <w:tr w:rsidR="003D45CE" w:rsidRPr="00DF0E58" w14:paraId="5D60E126" w14:textId="77777777" w:rsidTr="004A609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9456" w14:textId="1849E030" w:rsidR="003D45CE" w:rsidRPr="007D4B49" w:rsidRDefault="004C282F" w:rsidP="004A60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8" w:name="_Hlk14817057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Õppesõit liikluses (linnasõit)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9C82" w14:textId="2D38CB52" w:rsidR="003D45CE" w:rsidRPr="00DF0E58" w:rsidRDefault="004C282F" w:rsidP="004A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3570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Ohutu sõidu alustamine ja liitumine liiklusvooga. </w:t>
            </w:r>
          </w:p>
          <w:p w14:paraId="4669EE04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Õige paiknemine ja sõidukiiruse valimine. Jalgrattateede kasutamine. </w:t>
            </w:r>
          </w:p>
          <w:p w14:paraId="68DCF19B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Ohutu manööverdamine ja märguannete kasutamine. </w:t>
            </w:r>
          </w:p>
          <w:p w14:paraId="7F2DC58F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Eesõiguse määramine. </w:t>
            </w:r>
          </w:p>
          <w:p w14:paraId="1A0101A0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Liikluskorraldusvahenditest juhindumine.  </w:t>
            </w:r>
          </w:p>
          <w:p w14:paraId="33A82893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Jalakäijatega arvestamine.  </w:t>
            </w:r>
          </w:p>
          <w:p w14:paraId="5D4DAB37" w14:textId="77777777" w:rsidR="003D45CE" w:rsidRPr="00DF0E58" w:rsidRDefault="003D45CE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E5C0" w14:textId="7777777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Õpilane oskab: </w:t>
            </w:r>
          </w:p>
          <w:p w14:paraId="69829D43" w14:textId="300D1337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toime tulla oma jalgrattaga; </w:t>
            </w:r>
          </w:p>
          <w:p w14:paraId="52D7FB1D" w14:textId="1F00ED31" w:rsidR="004C282F" w:rsidRP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suudab praktilise tegevuse käigus rakendada õpitud liiklusalaseid teadmisi iseseisvalt; </w:t>
            </w:r>
          </w:p>
          <w:p w14:paraId="54C58E48" w14:textId="77777777" w:rsidR="004C282F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jälgib liiklust ja on valmis ohtusid ennetama; </w:t>
            </w:r>
          </w:p>
          <w:p w14:paraId="3C59D583" w14:textId="742BF0E6" w:rsidR="003D45CE" w:rsidRPr="00DF0E58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282F">
              <w:rPr>
                <w:rFonts w:ascii="Times New Roman" w:hAnsi="Times New Roman" w:cs="Times New Roman"/>
                <w:sz w:val="24"/>
                <w:szCs w:val="24"/>
              </w:rPr>
              <w:t xml:space="preserve">4) arvestab teiste liiklejatega.  </w:t>
            </w:r>
          </w:p>
        </w:tc>
      </w:tr>
      <w:tr w:rsidR="004C282F" w:rsidRPr="00DF0E58" w14:paraId="6B41C9A6" w14:textId="77777777" w:rsidTr="004A609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15F5" w14:textId="11370072" w:rsidR="004C282F" w:rsidRPr="007D4B49" w:rsidRDefault="004C282F" w:rsidP="004A60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9" w:name="_Hlk148170716"/>
            <w:bookmarkEnd w:id="8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Teooriaeksam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3225" w14:textId="7E13B930" w:rsidR="004C282F" w:rsidRPr="00DF0E58" w:rsidRDefault="004C282F" w:rsidP="004A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9FE4" w14:textId="77777777" w:rsidR="004C282F" w:rsidRPr="00DF0E58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572B" w14:textId="306E09ED" w:rsidR="004C282F" w:rsidRPr="00DF0E58" w:rsidRDefault="004C282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9"/>
      <w:tr w:rsidR="004A609F" w:rsidRPr="00DF0E58" w14:paraId="6E104FAE" w14:textId="77777777" w:rsidTr="004A609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A2F7" w14:textId="6DD2CF83" w:rsidR="004A609F" w:rsidRPr="007D4B49" w:rsidRDefault="004A609F" w:rsidP="004A60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Sõidueksam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8C8A7" w14:textId="77777777" w:rsidR="004A609F" w:rsidRPr="00DF0E58" w:rsidRDefault="004A609F" w:rsidP="004A6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903A" w14:textId="77777777" w:rsidR="004A609F" w:rsidRPr="00DF0E58" w:rsidRDefault="004A609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C794" w14:textId="087F8BF0" w:rsidR="004A609F" w:rsidRPr="00DF0E58" w:rsidRDefault="004A609F" w:rsidP="004A60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DB9C69" w14:textId="77777777" w:rsidR="003D45CE" w:rsidRPr="00DF0E58" w:rsidRDefault="003D45CE">
      <w:pPr>
        <w:rPr>
          <w:rFonts w:ascii="Times New Roman" w:hAnsi="Times New Roman" w:cs="Times New Roman"/>
          <w:sz w:val="24"/>
          <w:szCs w:val="24"/>
        </w:rPr>
      </w:pPr>
    </w:p>
    <w:sectPr w:rsidR="003D45CE" w:rsidRPr="00DF0E58" w:rsidSect="00DF0E5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0C327" w14:textId="77777777" w:rsidR="00033AE0" w:rsidRDefault="00033AE0" w:rsidP="00DF0E58">
      <w:pPr>
        <w:spacing w:after="0" w:line="240" w:lineRule="auto"/>
      </w:pPr>
      <w:r>
        <w:separator/>
      </w:r>
    </w:p>
  </w:endnote>
  <w:endnote w:type="continuationSeparator" w:id="0">
    <w:p w14:paraId="3FEAC142" w14:textId="77777777" w:rsidR="00033AE0" w:rsidRDefault="00033AE0" w:rsidP="00DF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9E53E" w14:textId="77777777" w:rsidR="00033AE0" w:rsidRDefault="00033AE0" w:rsidP="00DF0E58">
      <w:pPr>
        <w:spacing w:after="0" w:line="240" w:lineRule="auto"/>
      </w:pPr>
      <w:r>
        <w:separator/>
      </w:r>
    </w:p>
  </w:footnote>
  <w:footnote w:type="continuationSeparator" w:id="0">
    <w:p w14:paraId="55D2169D" w14:textId="77777777" w:rsidR="00033AE0" w:rsidRDefault="00033AE0" w:rsidP="00DF0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1FB1"/>
    <w:multiLevelType w:val="hybridMultilevel"/>
    <w:tmpl w:val="09267BCC"/>
    <w:lvl w:ilvl="0" w:tplc="DC4A8E6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0E802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B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AB6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9C8F4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254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8D70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C4C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8030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7783E"/>
    <w:multiLevelType w:val="hybridMultilevel"/>
    <w:tmpl w:val="2F60CC82"/>
    <w:lvl w:ilvl="0" w:tplc="1990FA84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iCs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2E6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A325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B097C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CAE8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6C02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2AD12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C0A2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86317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E11BA2"/>
    <w:multiLevelType w:val="hybridMultilevel"/>
    <w:tmpl w:val="D9567A8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E298A"/>
    <w:multiLevelType w:val="hybridMultilevel"/>
    <w:tmpl w:val="6C06AAD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02BD1"/>
    <w:multiLevelType w:val="hybridMultilevel"/>
    <w:tmpl w:val="15DE2F50"/>
    <w:lvl w:ilvl="0" w:tplc="57304C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373E7"/>
    <w:multiLevelType w:val="hybridMultilevel"/>
    <w:tmpl w:val="C368212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556451">
    <w:abstractNumId w:val="1"/>
  </w:num>
  <w:num w:numId="2" w16cid:durableId="2089963513">
    <w:abstractNumId w:val="0"/>
  </w:num>
  <w:num w:numId="3" w16cid:durableId="1779568461">
    <w:abstractNumId w:val="4"/>
  </w:num>
  <w:num w:numId="4" w16cid:durableId="934901342">
    <w:abstractNumId w:val="3"/>
  </w:num>
  <w:num w:numId="5" w16cid:durableId="572546570">
    <w:abstractNumId w:val="2"/>
  </w:num>
  <w:num w:numId="6" w16cid:durableId="35325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E58"/>
    <w:rsid w:val="00003613"/>
    <w:rsid w:val="00033AE0"/>
    <w:rsid w:val="000A4B74"/>
    <w:rsid w:val="000A70F2"/>
    <w:rsid w:val="001F4E54"/>
    <w:rsid w:val="00237D88"/>
    <w:rsid w:val="0039531D"/>
    <w:rsid w:val="003A2858"/>
    <w:rsid w:val="003A32DD"/>
    <w:rsid w:val="003D45CE"/>
    <w:rsid w:val="00485E1A"/>
    <w:rsid w:val="004A609F"/>
    <w:rsid w:val="004C282F"/>
    <w:rsid w:val="00533C28"/>
    <w:rsid w:val="005B197A"/>
    <w:rsid w:val="00754AB6"/>
    <w:rsid w:val="007D4B49"/>
    <w:rsid w:val="007F41FD"/>
    <w:rsid w:val="008747D6"/>
    <w:rsid w:val="00A837E3"/>
    <w:rsid w:val="00B6392F"/>
    <w:rsid w:val="00BA54F4"/>
    <w:rsid w:val="00BC6520"/>
    <w:rsid w:val="00BD2FE3"/>
    <w:rsid w:val="00CE6C1A"/>
    <w:rsid w:val="00DD45AB"/>
    <w:rsid w:val="00DE299B"/>
    <w:rsid w:val="00DF0E58"/>
    <w:rsid w:val="00E21F9D"/>
    <w:rsid w:val="00E55268"/>
    <w:rsid w:val="00E666D9"/>
    <w:rsid w:val="00F0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AA63"/>
  <w15:chartTrackingRefBased/>
  <w15:docId w15:val="{992322D1-31EE-460B-BB6B-DB6F964E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F0E58"/>
    <w:pPr>
      <w:spacing w:after="200" w:line="276" w:lineRule="auto"/>
    </w:pPr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F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F0E58"/>
  </w:style>
  <w:style w:type="paragraph" w:styleId="Jalus">
    <w:name w:val="footer"/>
    <w:basedOn w:val="Normaallaad"/>
    <w:link w:val="JalusMrk"/>
    <w:uiPriority w:val="99"/>
    <w:unhideWhenUsed/>
    <w:rsid w:val="00DF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F0E58"/>
  </w:style>
  <w:style w:type="table" w:styleId="Kontuurtabel">
    <w:name w:val="Table Grid"/>
    <w:basedOn w:val="Normaaltabel"/>
    <w:uiPriority w:val="59"/>
    <w:rsid w:val="00DF0E58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BC6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1136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Kaur</dc:creator>
  <cp:keywords/>
  <dc:description/>
  <cp:lastModifiedBy>Maris Kaur</cp:lastModifiedBy>
  <cp:revision>5</cp:revision>
  <dcterms:created xsi:type="dcterms:W3CDTF">2024-01-29T08:32:00Z</dcterms:created>
  <dcterms:modified xsi:type="dcterms:W3CDTF">2024-12-13T08:16:00Z</dcterms:modified>
</cp:coreProperties>
</file>